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D8" w:rsidRPr="0022031C" w:rsidRDefault="00A664D8" w:rsidP="00A664D8">
      <w:pPr>
        <w:spacing w:after="0" w:line="240" w:lineRule="auto"/>
        <w:outlineLvl w:val="2"/>
        <w:rPr>
          <w:rFonts w:ascii="Arial" w:eastAsia="Times New Roman" w:hAnsi="Arial" w:cs="Arial"/>
          <w:b/>
          <w:bCs/>
          <w:sz w:val="27"/>
          <w:szCs w:val="27"/>
        </w:rPr>
      </w:pPr>
      <w:r w:rsidRPr="0022031C">
        <w:rPr>
          <w:rFonts w:ascii="Arial" w:eastAsia="Times New Roman" w:hAnsi="Arial" w:cs="Arial"/>
          <w:b/>
          <w:bCs/>
          <w:sz w:val="27"/>
          <w:szCs w:val="27"/>
        </w:rPr>
        <w:t>Preparing for Your Call</w:t>
      </w:r>
      <w:r w:rsidR="0022031C">
        <w:rPr>
          <w:rFonts w:ascii="Arial" w:eastAsia="Times New Roman" w:hAnsi="Arial" w:cs="Arial"/>
          <w:b/>
          <w:bCs/>
          <w:sz w:val="27"/>
          <w:szCs w:val="27"/>
        </w:rPr>
        <w:br/>
      </w:r>
    </w:p>
    <w:p w:rsidR="00A664D8" w:rsidRPr="0022031C" w:rsidRDefault="00A664D8" w:rsidP="0022031C">
      <w:pPr>
        <w:numPr>
          <w:ilvl w:val="0"/>
          <w:numId w:val="1"/>
        </w:numPr>
        <w:spacing w:after="0" w:line="240" w:lineRule="auto"/>
        <w:ind w:left="675"/>
        <w:rPr>
          <w:rFonts w:ascii="Arial" w:eastAsia="Times New Roman" w:hAnsi="Arial" w:cs="Arial"/>
          <w:sz w:val="20"/>
          <w:szCs w:val="20"/>
        </w:rPr>
      </w:pPr>
      <w:r w:rsidRPr="0022031C">
        <w:rPr>
          <w:rFonts w:ascii="Arial" w:eastAsia="Times New Roman" w:hAnsi="Arial" w:cs="Arial"/>
          <w:sz w:val="20"/>
          <w:szCs w:val="20"/>
        </w:rPr>
        <w:t xml:space="preserve">Review the sample </w:t>
      </w:r>
      <w:hyperlink r:id="rId6" w:history="1">
        <w:r w:rsidRPr="008E6F3D">
          <w:rPr>
            <w:rStyle w:val="Hyperlink"/>
            <w:rFonts w:ascii="Arial" w:eastAsia="Times New Roman" w:hAnsi="Arial" w:cs="Arial"/>
            <w:sz w:val="20"/>
            <w:szCs w:val="20"/>
          </w:rPr>
          <w:t>call script</w:t>
        </w:r>
      </w:hyperlink>
      <w:bookmarkStart w:id="0" w:name="_GoBack"/>
      <w:bookmarkEnd w:id="0"/>
      <w:r w:rsidRPr="0022031C">
        <w:rPr>
          <w:rFonts w:ascii="Arial" w:eastAsia="Times New Roman" w:hAnsi="Arial" w:cs="Arial"/>
          <w:sz w:val="20"/>
          <w:szCs w:val="20"/>
        </w:rPr>
        <w:t xml:space="preserve">.  </w:t>
      </w:r>
      <w:r w:rsidR="0022031C">
        <w:rPr>
          <w:rFonts w:ascii="Arial" w:eastAsia="Times New Roman" w:hAnsi="Arial" w:cs="Arial"/>
          <w:sz w:val="20"/>
          <w:szCs w:val="20"/>
        </w:rPr>
        <w:br/>
      </w:r>
    </w:p>
    <w:p w:rsidR="0022031C" w:rsidRPr="0022031C" w:rsidRDefault="0022031C" w:rsidP="0022031C">
      <w:pPr>
        <w:numPr>
          <w:ilvl w:val="0"/>
          <w:numId w:val="1"/>
        </w:numPr>
        <w:spacing w:after="0" w:line="240" w:lineRule="auto"/>
        <w:ind w:left="675"/>
        <w:rPr>
          <w:rFonts w:ascii="Arial" w:eastAsia="Times New Roman" w:hAnsi="Arial" w:cs="Arial"/>
          <w:sz w:val="20"/>
          <w:szCs w:val="20"/>
        </w:rPr>
      </w:pPr>
      <w:r w:rsidRPr="0022031C">
        <w:rPr>
          <w:rFonts w:ascii="Arial" w:eastAsia="Times New Roman" w:hAnsi="Arial" w:cs="Arial"/>
          <w:sz w:val="20"/>
          <w:szCs w:val="20"/>
        </w:rPr>
        <w:t>Open the e-mail action alert you receive from ACNM for step-by-step instructions, including contact information for your legislator(s).</w:t>
      </w:r>
      <w:r>
        <w:rPr>
          <w:rFonts w:ascii="Arial" w:eastAsia="Times New Roman" w:hAnsi="Arial" w:cs="Arial"/>
          <w:sz w:val="20"/>
          <w:szCs w:val="20"/>
        </w:rPr>
        <w:br/>
      </w:r>
    </w:p>
    <w:p w:rsidR="00A664D8" w:rsidRPr="0022031C" w:rsidRDefault="00A664D8" w:rsidP="00A664D8">
      <w:pPr>
        <w:numPr>
          <w:ilvl w:val="0"/>
          <w:numId w:val="1"/>
        </w:numPr>
        <w:spacing w:after="0" w:line="240" w:lineRule="auto"/>
        <w:ind w:left="675"/>
        <w:rPr>
          <w:rFonts w:ascii="Arial" w:eastAsia="Times New Roman" w:hAnsi="Arial" w:cs="Arial"/>
          <w:sz w:val="24"/>
          <w:szCs w:val="24"/>
        </w:rPr>
      </w:pPr>
      <w:r w:rsidRPr="0022031C">
        <w:rPr>
          <w:rFonts w:ascii="Arial" w:eastAsia="Times New Roman" w:hAnsi="Arial" w:cs="Arial"/>
          <w:sz w:val="20"/>
          <w:szCs w:val="20"/>
        </w:rPr>
        <w:t xml:space="preserve">Be prepared to leave a voice mail if no one is available to speak when you call.  </w:t>
      </w:r>
    </w:p>
    <w:p w:rsidR="00A664D8" w:rsidRPr="0022031C" w:rsidRDefault="00A664D8" w:rsidP="00A664D8">
      <w:pPr>
        <w:spacing w:after="0" w:line="270" w:lineRule="atLeast"/>
        <w:rPr>
          <w:rFonts w:ascii="Arial" w:eastAsia="Times New Roman" w:hAnsi="Arial" w:cs="Arial"/>
          <w:color w:val="454545"/>
          <w:sz w:val="18"/>
          <w:szCs w:val="18"/>
        </w:rPr>
      </w:pPr>
      <w:r w:rsidRPr="0022031C">
        <w:rPr>
          <w:rFonts w:ascii="Arial" w:eastAsia="Times New Roman" w:hAnsi="Arial" w:cs="Arial"/>
          <w:color w:val="454545"/>
          <w:sz w:val="18"/>
          <w:szCs w:val="18"/>
        </w:rPr>
        <w:t> </w:t>
      </w:r>
    </w:p>
    <w:p w:rsidR="00A664D8" w:rsidRPr="0022031C" w:rsidRDefault="00A664D8" w:rsidP="00A664D8">
      <w:pPr>
        <w:spacing w:after="0" w:line="240" w:lineRule="auto"/>
        <w:outlineLvl w:val="2"/>
        <w:rPr>
          <w:rFonts w:ascii="Arial" w:eastAsia="Times New Roman" w:hAnsi="Arial" w:cs="Arial"/>
          <w:b/>
          <w:bCs/>
          <w:sz w:val="27"/>
          <w:szCs w:val="27"/>
        </w:rPr>
      </w:pPr>
      <w:r w:rsidRPr="0022031C">
        <w:rPr>
          <w:rFonts w:ascii="Arial" w:eastAsia="Times New Roman" w:hAnsi="Arial" w:cs="Arial"/>
          <w:b/>
          <w:bCs/>
          <w:sz w:val="27"/>
          <w:szCs w:val="27"/>
        </w:rPr>
        <w:t>During the Call </w:t>
      </w:r>
      <w:r w:rsidR="0022031C">
        <w:rPr>
          <w:rFonts w:ascii="Arial" w:eastAsia="Times New Roman" w:hAnsi="Arial" w:cs="Arial"/>
          <w:b/>
          <w:bCs/>
          <w:sz w:val="27"/>
          <w:szCs w:val="27"/>
        </w:rPr>
        <w:br/>
      </w:r>
    </w:p>
    <w:p w:rsidR="00A664D8" w:rsidRPr="0022031C" w:rsidRDefault="00A664D8" w:rsidP="00A664D8">
      <w:pPr>
        <w:numPr>
          <w:ilvl w:val="0"/>
          <w:numId w:val="2"/>
        </w:numPr>
        <w:spacing w:after="0" w:line="240" w:lineRule="auto"/>
        <w:ind w:left="675"/>
        <w:rPr>
          <w:rFonts w:ascii="Arial" w:eastAsia="Times New Roman" w:hAnsi="Arial" w:cs="Arial"/>
          <w:sz w:val="20"/>
          <w:szCs w:val="20"/>
        </w:rPr>
      </w:pPr>
      <w:r w:rsidRPr="0022031C">
        <w:rPr>
          <w:rFonts w:ascii="Arial" w:eastAsia="Times New Roman" w:hAnsi="Arial" w:cs="Arial"/>
          <w:b/>
          <w:sz w:val="20"/>
          <w:szCs w:val="20"/>
        </w:rPr>
        <w:t>Be yourself and keep the call short and focused.</w:t>
      </w:r>
      <w:r w:rsidRPr="0022031C">
        <w:rPr>
          <w:rFonts w:ascii="Arial" w:eastAsia="Times New Roman" w:hAnsi="Arial" w:cs="Arial"/>
          <w:sz w:val="20"/>
          <w:szCs w:val="20"/>
        </w:rPr>
        <w:t xml:space="preserve"> You will likely only have a few minutes to speak with your legislator or their staff person, so make the most of that brief time by sticking to your topic. </w:t>
      </w:r>
      <w:r w:rsidR="0022031C">
        <w:rPr>
          <w:rFonts w:ascii="Arial" w:eastAsia="Times New Roman" w:hAnsi="Arial" w:cs="Arial"/>
          <w:sz w:val="20"/>
          <w:szCs w:val="20"/>
        </w:rPr>
        <w:br/>
      </w:r>
    </w:p>
    <w:p w:rsidR="0099079C" w:rsidRDefault="00A664D8" w:rsidP="00A664D8">
      <w:pPr>
        <w:numPr>
          <w:ilvl w:val="0"/>
          <w:numId w:val="2"/>
        </w:numPr>
        <w:spacing w:after="0" w:line="240" w:lineRule="auto"/>
        <w:ind w:left="675"/>
        <w:rPr>
          <w:rFonts w:ascii="Arial" w:eastAsia="Times New Roman" w:hAnsi="Arial" w:cs="Arial"/>
          <w:sz w:val="20"/>
          <w:szCs w:val="20"/>
        </w:rPr>
      </w:pPr>
      <w:r w:rsidRPr="0022031C">
        <w:rPr>
          <w:rFonts w:ascii="Arial" w:eastAsia="Times New Roman" w:hAnsi="Arial" w:cs="Arial"/>
          <w:b/>
          <w:sz w:val="20"/>
          <w:szCs w:val="20"/>
        </w:rPr>
        <w:t>Introduce yourself.</w:t>
      </w:r>
      <w:r w:rsidRPr="0022031C">
        <w:rPr>
          <w:rFonts w:ascii="Arial" w:eastAsia="Times New Roman" w:hAnsi="Arial" w:cs="Arial"/>
          <w:sz w:val="20"/>
          <w:szCs w:val="20"/>
        </w:rPr>
        <w:t xml:space="preserve"> Start the meeting by introducing yourself and thanking the legislator or aide for their efforts on behalf of your state. </w:t>
      </w:r>
    </w:p>
    <w:p w:rsidR="00A664D8" w:rsidRPr="0022031C" w:rsidRDefault="00A664D8" w:rsidP="00EA5EF8">
      <w:pPr>
        <w:spacing w:after="0" w:line="240" w:lineRule="auto"/>
        <w:ind w:left="675"/>
        <w:rPr>
          <w:rFonts w:ascii="Arial" w:eastAsia="Times New Roman" w:hAnsi="Arial" w:cs="Arial"/>
          <w:sz w:val="20"/>
          <w:szCs w:val="20"/>
        </w:rPr>
      </w:pPr>
    </w:p>
    <w:p w:rsidR="00A664D8" w:rsidRPr="0022031C" w:rsidRDefault="00A664D8" w:rsidP="00A664D8">
      <w:pPr>
        <w:numPr>
          <w:ilvl w:val="0"/>
          <w:numId w:val="2"/>
        </w:numPr>
        <w:spacing w:after="0" w:line="240" w:lineRule="auto"/>
        <w:ind w:left="675"/>
        <w:rPr>
          <w:rFonts w:ascii="Arial" w:eastAsia="Times New Roman" w:hAnsi="Arial" w:cs="Arial"/>
          <w:sz w:val="20"/>
          <w:szCs w:val="20"/>
        </w:rPr>
      </w:pPr>
      <w:r w:rsidRPr="0022031C">
        <w:rPr>
          <w:rFonts w:ascii="Arial" w:eastAsia="Times New Roman" w:hAnsi="Arial" w:cs="Arial"/>
          <w:b/>
          <w:sz w:val="20"/>
          <w:szCs w:val="20"/>
        </w:rPr>
        <w:t xml:space="preserve">Use the </w:t>
      </w:r>
      <w:r w:rsidR="0022031C" w:rsidRPr="0022031C">
        <w:rPr>
          <w:rFonts w:ascii="Arial" w:eastAsia="Times New Roman" w:hAnsi="Arial" w:cs="Arial"/>
          <w:b/>
          <w:sz w:val="20"/>
          <w:szCs w:val="20"/>
        </w:rPr>
        <w:t xml:space="preserve">sample </w:t>
      </w:r>
      <w:r w:rsidRPr="0022031C">
        <w:rPr>
          <w:rFonts w:ascii="Arial" w:eastAsia="Times New Roman" w:hAnsi="Arial" w:cs="Arial"/>
          <w:b/>
          <w:sz w:val="20"/>
          <w:szCs w:val="20"/>
        </w:rPr>
        <w:t>call script</w:t>
      </w:r>
      <w:r w:rsidRPr="0022031C">
        <w:rPr>
          <w:rFonts w:ascii="Arial" w:eastAsia="Times New Roman" w:hAnsi="Arial" w:cs="Arial"/>
          <w:sz w:val="20"/>
          <w:szCs w:val="20"/>
        </w:rPr>
        <w:t xml:space="preserve"> </w:t>
      </w:r>
      <w:r w:rsidR="0022031C" w:rsidRPr="0022031C">
        <w:rPr>
          <w:rFonts w:ascii="Arial" w:eastAsia="Times New Roman" w:hAnsi="Arial" w:cs="Arial"/>
          <w:sz w:val="20"/>
          <w:szCs w:val="20"/>
        </w:rPr>
        <w:t xml:space="preserve">to guide your conversation. </w:t>
      </w:r>
      <w:r w:rsidRPr="0022031C">
        <w:rPr>
          <w:rFonts w:ascii="Arial" w:eastAsia="Times New Roman" w:hAnsi="Arial" w:cs="Arial"/>
          <w:sz w:val="20"/>
          <w:szCs w:val="20"/>
        </w:rPr>
        <w:t xml:space="preserve"> </w:t>
      </w:r>
      <w:r w:rsidR="0022031C">
        <w:rPr>
          <w:rFonts w:ascii="Arial" w:eastAsia="Times New Roman" w:hAnsi="Arial" w:cs="Arial"/>
          <w:sz w:val="20"/>
          <w:szCs w:val="20"/>
        </w:rPr>
        <w:br/>
      </w:r>
    </w:p>
    <w:p w:rsidR="00A664D8" w:rsidRPr="0022031C" w:rsidRDefault="00A664D8" w:rsidP="00A664D8">
      <w:pPr>
        <w:numPr>
          <w:ilvl w:val="0"/>
          <w:numId w:val="2"/>
        </w:numPr>
        <w:spacing w:after="0" w:line="240" w:lineRule="auto"/>
        <w:ind w:left="675"/>
        <w:rPr>
          <w:rFonts w:ascii="Arial" w:eastAsia="Times New Roman" w:hAnsi="Arial" w:cs="Arial"/>
          <w:sz w:val="20"/>
          <w:szCs w:val="20"/>
        </w:rPr>
      </w:pPr>
      <w:r w:rsidRPr="0022031C">
        <w:rPr>
          <w:rFonts w:ascii="Arial" w:eastAsia="Times New Roman" w:hAnsi="Arial" w:cs="Arial"/>
          <w:b/>
          <w:sz w:val="20"/>
          <w:szCs w:val="20"/>
        </w:rPr>
        <w:t>Say “I don’t know.”</w:t>
      </w:r>
      <w:r w:rsidRPr="0022031C">
        <w:rPr>
          <w:rFonts w:ascii="Arial" w:eastAsia="Times New Roman" w:hAnsi="Arial" w:cs="Arial"/>
          <w:sz w:val="20"/>
          <w:szCs w:val="20"/>
        </w:rPr>
        <w:t xml:space="preserve"> If asked a question that you are unsure of the answer to, saying "I don't know" can be a smart move. If you don't know the answer to a question, it is fine to tell your legislator that you will get that information for him or her. This gives you the chance to put your strongest arguments into their files, and allows you to contact them again about the issue. Never make up an answer to a question—giving wrong or inaccurate information can damage credibility. </w:t>
      </w:r>
      <w:r w:rsidR="0022031C">
        <w:rPr>
          <w:rFonts w:ascii="Arial" w:eastAsia="Times New Roman" w:hAnsi="Arial" w:cs="Arial"/>
          <w:sz w:val="20"/>
          <w:szCs w:val="20"/>
        </w:rPr>
        <w:br/>
      </w:r>
    </w:p>
    <w:p w:rsidR="00A664D8" w:rsidRPr="0022031C" w:rsidRDefault="00A664D8" w:rsidP="00A664D8">
      <w:pPr>
        <w:numPr>
          <w:ilvl w:val="0"/>
          <w:numId w:val="2"/>
        </w:numPr>
        <w:spacing w:after="240" w:line="240" w:lineRule="auto"/>
        <w:ind w:left="675"/>
        <w:rPr>
          <w:rFonts w:ascii="Arial" w:eastAsia="Times New Roman" w:hAnsi="Arial" w:cs="Arial"/>
          <w:sz w:val="20"/>
          <w:szCs w:val="20"/>
        </w:rPr>
      </w:pPr>
      <w:r w:rsidRPr="0022031C">
        <w:rPr>
          <w:rFonts w:ascii="Arial" w:eastAsia="Times New Roman" w:hAnsi="Arial" w:cs="Arial"/>
          <w:b/>
          <w:sz w:val="20"/>
          <w:szCs w:val="20"/>
        </w:rPr>
        <w:t>Ask for contact information.</w:t>
      </w:r>
      <w:r w:rsidRPr="0022031C">
        <w:rPr>
          <w:rFonts w:ascii="Arial" w:eastAsia="Times New Roman" w:hAnsi="Arial" w:cs="Arial"/>
          <w:sz w:val="20"/>
          <w:szCs w:val="20"/>
        </w:rPr>
        <w:t xml:space="preserve"> Be sure to ask for an e-mail address so that you can send follow-up materials.</w:t>
      </w:r>
    </w:p>
    <w:p w:rsidR="00A664D8" w:rsidRPr="0022031C" w:rsidRDefault="00A664D8" w:rsidP="00A664D8">
      <w:pPr>
        <w:spacing w:after="0" w:line="240" w:lineRule="auto"/>
        <w:outlineLvl w:val="2"/>
        <w:rPr>
          <w:rFonts w:ascii="Arial" w:eastAsia="Times New Roman" w:hAnsi="Arial" w:cs="Arial"/>
          <w:b/>
          <w:bCs/>
          <w:sz w:val="27"/>
          <w:szCs w:val="27"/>
        </w:rPr>
      </w:pPr>
      <w:r w:rsidRPr="0022031C">
        <w:rPr>
          <w:rFonts w:ascii="Arial" w:eastAsia="Times New Roman" w:hAnsi="Arial" w:cs="Arial"/>
          <w:b/>
          <w:bCs/>
          <w:sz w:val="27"/>
          <w:szCs w:val="27"/>
        </w:rPr>
        <w:t>After the Call</w:t>
      </w:r>
      <w:r w:rsidR="0022031C">
        <w:rPr>
          <w:rFonts w:ascii="Arial" w:eastAsia="Times New Roman" w:hAnsi="Arial" w:cs="Arial"/>
          <w:b/>
          <w:bCs/>
          <w:sz w:val="27"/>
          <w:szCs w:val="27"/>
        </w:rPr>
        <w:br/>
      </w:r>
    </w:p>
    <w:p w:rsidR="00A664D8" w:rsidRPr="0022031C" w:rsidRDefault="00A664D8" w:rsidP="00A664D8">
      <w:pPr>
        <w:numPr>
          <w:ilvl w:val="0"/>
          <w:numId w:val="3"/>
        </w:numPr>
        <w:spacing w:after="0" w:line="240" w:lineRule="auto"/>
        <w:ind w:left="675"/>
        <w:rPr>
          <w:rFonts w:ascii="Arial" w:eastAsia="Times New Roman" w:hAnsi="Arial" w:cs="Arial"/>
          <w:sz w:val="20"/>
          <w:szCs w:val="20"/>
        </w:rPr>
      </w:pPr>
      <w:r w:rsidRPr="0022031C">
        <w:rPr>
          <w:rFonts w:ascii="Arial" w:eastAsia="Times New Roman" w:hAnsi="Arial" w:cs="Arial"/>
          <w:sz w:val="20"/>
          <w:szCs w:val="20"/>
        </w:rPr>
        <w:t xml:space="preserve">Use the sample follow-up e-mail to </w:t>
      </w:r>
      <w:r w:rsidR="0022031C" w:rsidRPr="0022031C">
        <w:rPr>
          <w:rFonts w:ascii="Arial" w:eastAsia="Times New Roman" w:hAnsi="Arial" w:cs="Arial"/>
          <w:sz w:val="20"/>
          <w:szCs w:val="20"/>
        </w:rPr>
        <w:t>educate your legislator and his or her staff about the midwifery profession in the United States.</w:t>
      </w:r>
      <w:r w:rsidRPr="0022031C">
        <w:rPr>
          <w:rFonts w:ascii="Arial" w:eastAsia="Times New Roman" w:hAnsi="Arial" w:cs="Arial"/>
          <w:sz w:val="20"/>
          <w:szCs w:val="20"/>
        </w:rPr>
        <w:t xml:space="preserve"> </w:t>
      </w:r>
      <w:r w:rsidR="0022031C">
        <w:rPr>
          <w:rFonts w:ascii="Arial" w:eastAsia="Times New Roman" w:hAnsi="Arial" w:cs="Arial"/>
          <w:sz w:val="20"/>
          <w:szCs w:val="20"/>
        </w:rPr>
        <w:br/>
      </w:r>
    </w:p>
    <w:p w:rsidR="00A664D8" w:rsidRPr="0022031C" w:rsidRDefault="00A664D8" w:rsidP="00A664D8">
      <w:pPr>
        <w:numPr>
          <w:ilvl w:val="0"/>
          <w:numId w:val="3"/>
        </w:numPr>
        <w:spacing w:after="0" w:line="240" w:lineRule="auto"/>
        <w:ind w:left="675"/>
        <w:rPr>
          <w:rFonts w:ascii="Arial" w:eastAsia="Times New Roman" w:hAnsi="Arial" w:cs="Arial"/>
          <w:sz w:val="20"/>
          <w:szCs w:val="20"/>
        </w:rPr>
      </w:pPr>
      <w:r w:rsidRPr="0022031C">
        <w:rPr>
          <w:rFonts w:ascii="Arial" w:eastAsia="Times New Roman" w:hAnsi="Arial" w:cs="Arial"/>
          <w:sz w:val="20"/>
          <w:szCs w:val="20"/>
        </w:rPr>
        <w:t xml:space="preserve">If your legislator or </w:t>
      </w:r>
      <w:r w:rsidR="0022031C" w:rsidRPr="0022031C">
        <w:rPr>
          <w:rFonts w:ascii="Arial" w:eastAsia="Times New Roman" w:hAnsi="Arial" w:cs="Arial"/>
          <w:sz w:val="20"/>
          <w:szCs w:val="20"/>
        </w:rPr>
        <w:t>his or her</w:t>
      </w:r>
      <w:r w:rsidRPr="0022031C">
        <w:rPr>
          <w:rFonts w:ascii="Arial" w:eastAsia="Times New Roman" w:hAnsi="Arial" w:cs="Arial"/>
          <w:sz w:val="20"/>
          <w:szCs w:val="20"/>
        </w:rPr>
        <w:t xml:space="preserve"> staff requests any materials, be sure to follow up in a timely fashion with that information. </w:t>
      </w:r>
      <w:r w:rsidR="0022031C">
        <w:rPr>
          <w:rFonts w:ascii="Arial" w:eastAsia="Times New Roman" w:hAnsi="Arial" w:cs="Arial"/>
          <w:sz w:val="20"/>
          <w:szCs w:val="20"/>
        </w:rPr>
        <w:br/>
      </w:r>
    </w:p>
    <w:p w:rsidR="00A664D8" w:rsidRPr="0022031C" w:rsidRDefault="00A664D8" w:rsidP="00A664D8">
      <w:pPr>
        <w:numPr>
          <w:ilvl w:val="0"/>
          <w:numId w:val="3"/>
        </w:numPr>
        <w:spacing w:after="240" w:line="240" w:lineRule="auto"/>
        <w:ind w:left="675"/>
        <w:rPr>
          <w:rFonts w:ascii="Arial" w:eastAsia="Times New Roman" w:hAnsi="Arial" w:cs="Arial"/>
          <w:sz w:val="20"/>
          <w:szCs w:val="20"/>
        </w:rPr>
      </w:pPr>
      <w:r w:rsidRPr="0022031C">
        <w:rPr>
          <w:rFonts w:ascii="Arial" w:eastAsia="Times New Roman" w:hAnsi="Arial" w:cs="Arial"/>
          <w:sz w:val="20"/>
          <w:szCs w:val="20"/>
        </w:rPr>
        <w:t xml:space="preserve">If you need assistance following up, contact ACNM Federal Lobbyist Patrick Cooney at </w:t>
      </w:r>
      <w:hyperlink r:id="rId7" w:history="1">
        <w:r w:rsidRPr="0022031C">
          <w:rPr>
            <w:rFonts w:ascii="Arial" w:eastAsia="Times New Roman" w:hAnsi="Arial" w:cs="Arial"/>
            <w:color w:val="339999"/>
            <w:sz w:val="20"/>
            <w:szCs w:val="20"/>
          </w:rPr>
          <w:t>patrick@federalgrp.com</w:t>
        </w:r>
      </w:hyperlink>
      <w:r w:rsidRPr="0022031C">
        <w:rPr>
          <w:rFonts w:ascii="Arial" w:eastAsia="Times New Roman" w:hAnsi="Arial" w:cs="Arial"/>
          <w:sz w:val="20"/>
          <w:szCs w:val="20"/>
        </w:rPr>
        <w:t xml:space="preserve">.  </w:t>
      </w:r>
    </w:p>
    <w:p w:rsidR="00E239E8" w:rsidRPr="0022031C" w:rsidRDefault="00E239E8">
      <w:pPr>
        <w:rPr>
          <w:rFonts w:ascii="Arial" w:hAnsi="Arial" w:cs="Arial"/>
        </w:rPr>
      </w:pPr>
    </w:p>
    <w:sectPr w:rsidR="00E239E8" w:rsidRPr="0022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46B3"/>
    <w:multiLevelType w:val="multilevel"/>
    <w:tmpl w:val="FC6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1175F"/>
    <w:multiLevelType w:val="multilevel"/>
    <w:tmpl w:val="92B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70699"/>
    <w:multiLevelType w:val="multilevel"/>
    <w:tmpl w:val="B114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D8"/>
    <w:rsid w:val="0022031C"/>
    <w:rsid w:val="008E6F3D"/>
    <w:rsid w:val="0099079C"/>
    <w:rsid w:val="00A664D8"/>
    <w:rsid w:val="00E239E8"/>
    <w:rsid w:val="00EA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64D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D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664D8"/>
    <w:rPr>
      <w:strike w:val="0"/>
      <w:dstrike w:val="0"/>
      <w:color w:val="339999"/>
      <w:u w:val="none"/>
      <w:effect w:val="none"/>
    </w:rPr>
  </w:style>
  <w:style w:type="paragraph" w:styleId="NormalWeb">
    <w:name w:val="Normal (Web)"/>
    <w:basedOn w:val="Normal"/>
    <w:uiPriority w:val="99"/>
    <w:semiHidden/>
    <w:unhideWhenUsed/>
    <w:rsid w:val="00A664D8"/>
    <w:pPr>
      <w:spacing w:after="0" w:line="270" w:lineRule="atLeast"/>
    </w:pPr>
    <w:rPr>
      <w:rFonts w:ascii="Arial" w:eastAsia="Times New Roman" w:hAnsi="Arial" w:cs="Arial"/>
      <w:color w:val="454545"/>
      <w:sz w:val="18"/>
      <w:szCs w:val="18"/>
    </w:rPr>
  </w:style>
  <w:style w:type="character" w:styleId="CommentReference">
    <w:name w:val="annotation reference"/>
    <w:basedOn w:val="DefaultParagraphFont"/>
    <w:uiPriority w:val="99"/>
    <w:semiHidden/>
    <w:unhideWhenUsed/>
    <w:rsid w:val="0022031C"/>
    <w:rPr>
      <w:sz w:val="16"/>
      <w:szCs w:val="16"/>
    </w:rPr>
  </w:style>
  <w:style w:type="paragraph" w:styleId="CommentText">
    <w:name w:val="annotation text"/>
    <w:basedOn w:val="Normal"/>
    <w:link w:val="CommentTextChar"/>
    <w:uiPriority w:val="99"/>
    <w:semiHidden/>
    <w:unhideWhenUsed/>
    <w:rsid w:val="0022031C"/>
    <w:pPr>
      <w:spacing w:line="240" w:lineRule="auto"/>
    </w:pPr>
    <w:rPr>
      <w:sz w:val="20"/>
      <w:szCs w:val="20"/>
    </w:rPr>
  </w:style>
  <w:style w:type="character" w:customStyle="1" w:styleId="CommentTextChar">
    <w:name w:val="Comment Text Char"/>
    <w:basedOn w:val="DefaultParagraphFont"/>
    <w:link w:val="CommentText"/>
    <w:uiPriority w:val="99"/>
    <w:semiHidden/>
    <w:rsid w:val="0022031C"/>
    <w:rPr>
      <w:sz w:val="20"/>
      <w:szCs w:val="20"/>
    </w:rPr>
  </w:style>
  <w:style w:type="paragraph" w:styleId="CommentSubject">
    <w:name w:val="annotation subject"/>
    <w:basedOn w:val="CommentText"/>
    <w:next w:val="CommentText"/>
    <w:link w:val="CommentSubjectChar"/>
    <w:uiPriority w:val="99"/>
    <w:semiHidden/>
    <w:unhideWhenUsed/>
    <w:rsid w:val="0022031C"/>
    <w:rPr>
      <w:b/>
      <w:bCs/>
    </w:rPr>
  </w:style>
  <w:style w:type="character" w:customStyle="1" w:styleId="CommentSubjectChar">
    <w:name w:val="Comment Subject Char"/>
    <w:basedOn w:val="CommentTextChar"/>
    <w:link w:val="CommentSubject"/>
    <w:uiPriority w:val="99"/>
    <w:semiHidden/>
    <w:rsid w:val="0022031C"/>
    <w:rPr>
      <w:b/>
      <w:bCs/>
      <w:sz w:val="20"/>
      <w:szCs w:val="20"/>
    </w:rPr>
  </w:style>
  <w:style w:type="paragraph" w:styleId="BalloonText">
    <w:name w:val="Balloon Text"/>
    <w:basedOn w:val="Normal"/>
    <w:link w:val="BalloonTextChar"/>
    <w:uiPriority w:val="99"/>
    <w:semiHidden/>
    <w:unhideWhenUsed/>
    <w:rsid w:val="0022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64D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D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664D8"/>
    <w:rPr>
      <w:strike w:val="0"/>
      <w:dstrike w:val="0"/>
      <w:color w:val="339999"/>
      <w:u w:val="none"/>
      <w:effect w:val="none"/>
    </w:rPr>
  </w:style>
  <w:style w:type="paragraph" w:styleId="NormalWeb">
    <w:name w:val="Normal (Web)"/>
    <w:basedOn w:val="Normal"/>
    <w:uiPriority w:val="99"/>
    <w:semiHidden/>
    <w:unhideWhenUsed/>
    <w:rsid w:val="00A664D8"/>
    <w:pPr>
      <w:spacing w:after="0" w:line="270" w:lineRule="atLeast"/>
    </w:pPr>
    <w:rPr>
      <w:rFonts w:ascii="Arial" w:eastAsia="Times New Roman" w:hAnsi="Arial" w:cs="Arial"/>
      <w:color w:val="454545"/>
      <w:sz w:val="18"/>
      <w:szCs w:val="18"/>
    </w:rPr>
  </w:style>
  <w:style w:type="character" w:styleId="CommentReference">
    <w:name w:val="annotation reference"/>
    <w:basedOn w:val="DefaultParagraphFont"/>
    <w:uiPriority w:val="99"/>
    <w:semiHidden/>
    <w:unhideWhenUsed/>
    <w:rsid w:val="0022031C"/>
    <w:rPr>
      <w:sz w:val="16"/>
      <w:szCs w:val="16"/>
    </w:rPr>
  </w:style>
  <w:style w:type="paragraph" w:styleId="CommentText">
    <w:name w:val="annotation text"/>
    <w:basedOn w:val="Normal"/>
    <w:link w:val="CommentTextChar"/>
    <w:uiPriority w:val="99"/>
    <w:semiHidden/>
    <w:unhideWhenUsed/>
    <w:rsid w:val="0022031C"/>
    <w:pPr>
      <w:spacing w:line="240" w:lineRule="auto"/>
    </w:pPr>
    <w:rPr>
      <w:sz w:val="20"/>
      <w:szCs w:val="20"/>
    </w:rPr>
  </w:style>
  <w:style w:type="character" w:customStyle="1" w:styleId="CommentTextChar">
    <w:name w:val="Comment Text Char"/>
    <w:basedOn w:val="DefaultParagraphFont"/>
    <w:link w:val="CommentText"/>
    <w:uiPriority w:val="99"/>
    <w:semiHidden/>
    <w:rsid w:val="0022031C"/>
    <w:rPr>
      <w:sz w:val="20"/>
      <w:szCs w:val="20"/>
    </w:rPr>
  </w:style>
  <w:style w:type="paragraph" w:styleId="CommentSubject">
    <w:name w:val="annotation subject"/>
    <w:basedOn w:val="CommentText"/>
    <w:next w:val="CommentText"/>
    <w:link w:val="CommentSubjectChar"/>
    <w:uiPriority w:val="99"/>
    <w:semiHidden/>
    <w:unhideWhenUsed/>
    <w:rsid w:val="0022031C"/>
    <w:rPr>
      <w:b/>
      <w:bCs/>
    </w:rPr>
  </w:style>
  <w:style w:type="character" w:customStyle="1" w:styleId="CommentSubjectChar">
    <w:name w:val="Comment Subject Char"/>
    <w:basedOn w:val="CommentTextChar"/>
    <w:link w:val="CommentSubject"/>
    <w:uiPriority w:val="99"/>
    <w:semiHidden/>
    <w:rsid w:val="0022031C"/>
    <w:rPr>
      <w:b/>
      <w:bCs/>
      <w:sz w:val="20"/>
      <w:szCs w:val="20"/>
    </w:rPr>
  </w:style>
  <w:style w:type="paragraph" w:styleId="BalloonText">
    <w:name w:val="Balloon Text"/>
    <w:basedOn w:val="Normal"/>
    <w:link w:val="BalloonTextChar"/>
    <w:uiPriority w:val="99"/>
    <w:semiHidden/>
    <w:unhideWhenUsed/>
    <w:rsid w:val="0022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ck@federalg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ife.org/ACNM/files/ccLibraryFiles/Filename/000000003053/Call%20Script.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Garvey</dc:creator>
  <cp:lastModifiedBy>Barbra Elenbaas</cp:lastModifiedBy>
  <cp:revision>3</cp:revision>
  <dcterms:created xsi:type="dcterms:W3CDTF">2013-05-08T14:15:00Z</dcterms:created>
  <dcterms:modified xsi:type="dcterms:W3CDTF">2013-05-08T16:20:00Z</dcterms:modified>
</cp:coreProperties>
</file>